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E8" w:rsidRDefault="00F775AC">
      <w:pPr>
        <w:jc w:val="center"/>
        <w:rPr>
          <w:rFonts w:ascii="黑体" w:eastAsia="黑体" w:hAnsi="黑体"/>
          <w:bCs/>
          <w:sz w:val="32"/>
          <w:szCs w:val="28"/>
        </w:rPr>
      </w:pPr>
      <w:r>
        <w:rPr>
          <w:rFonts w:ascii="黑体" w:eastAsia="黑体" w:hAnsi="黑体" w:hint="eastAsia"/>
          <w:bCs/>
          <w:sz w:val="32"/>
          <w:szCs w:val="28"/>
        </w:rPr>
        <w:t>询价明细表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596"/>
        <w:gridCol w:w="2211"/>
        <w:gridCol w:w="1126"/>
        <w:gridCol w:w="667"/>
        <w:gridCol w:w="1126"/>
        <w:gridCol w:w="1184"/>
        <w:gridCol w:w="2156"/>
      </w:tblGrid>
      <w:tr w:rsidR="00BC228A" w:rsidTr="00BC228A">
        <w:tc>
          <w:tcPr>
            <w:tcW w:w="289" w:type="pct"/>
            <w:shd w:val="clear" w:color="auto" w:fill="auto"/>
          </w:tcPr>
          <w:p w:rsidR="00BC228A" w:rsidRDefault="00BC228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BC228A" w:rsidRDefault="00BC228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设备或材料名称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BC228A" w:rsidRDefault="00BC228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规格及技术参数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BC228A" w:rsidRDefault="00BC228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单价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BC228A" w:rsidRDefault="00BC228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数量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BC228A" w:rsidRDefault="00BC228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合计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BC228A" w:rsidRDefault="00BC228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0"/>
                <w:szCs w:val="28"/>
              </w:rPr>
              <w:t>质</w:t>
            </w:r>
            <w:proofErr w:type="gramStart"/>
            <w:r>
              <w:rPr>
                <w:rFonts w:hint="eastAsia"/>
                <w:b/>
                <w:bCs/>
                <w:sz w:val="20"/>
                <w:szCs w:val="28"/>
              </w:rPr>
              <w:t>保时间</w:t>
            </w:r>
            <w:proofErr w:type="gramEnd"/>
          </w:p>
        </w:tc>
        <w:tc>
          <w:tcPr>
            <w:tcW w:w="1009" w:type="pct"/>
            <w:vAlign w:val="center"/>
          </w:tcPr>
          <w:p w:rsidR="00BC228A" w:rsidRDefault="00BC228A" w:rsidP="00531C98">
            <w:pPr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rFonts w:hint="eastAsia"/>
                <w:b/>
                <w:bCs/>
                <w:sz w:val="20"/>
                <w:szCs w:val="28"/>
              </w:rPr>
              <w:t>备注</w:t>
            </w:r>
          </w:p>
        </w:tc>
      </w:tr>
      <w:tr w:rsidR="00BC228A" w:rsidTr="00BC228A">
        <w:tc>
          <w:tcPr>
            <w:tcW w:w="289" w:type="pct"/>
            <w:shd w:val="clear" w:color="auto" w:fill="auto"/>
            <w:vAlign w:val="center"/>
          </w:tcPr>
          <w:p w:rsidR="00BC228A" w:rsidRDefault="00BC228A" w:rsidP="00F7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BC228A" w:rsidRDefault="00BC228A" w:rsidP="009E63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不锈钢水箱</w:t>
            </w:r>
          </w:p>
          <w:p w:rsidR="00BC228A" w:rsidRDefault="00BC228A" w:rsidP="009E63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（聚氨酯保温）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BC228A" w:rsidRDefault="00BC228A" w:rsidP="009E63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4*2.5*2=20t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BC228A" w:rsidRDefault="00BC228A" w:rsidP="009E63FF">
            <w:pPr>
              <w:jc w:val="center"/>
              <w:rPr>
                <w:szCs w:val="21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BC228A" w:rsidRDefault="00BC228A" w:rsidP="009E63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BC228A" w:rsidRDefault="00BC228A" w:rsidP="009E63FF">
            <w:pPr>
              <w:jc w:val="center"/>
              <w:rPr>
                <w:szCs w:val="21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BC228A" w:rsidRDefault="00BC228A" w:rsidP="00A84E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009" w:type="pct"/>
          </w:tcPr>
          <w:p w:rsidR="00BC228A" w:rsidRPr="00531C98" w:rsidRDefault="00BC228A" w:rsidP="00531C98">
            <w:pPr>
              <w:jc w:val="left"/>
              <w:textAlignment w:val="top"/>
              <w:rPr>
                <w:szCs w:val="21"/>
              </w:rPr>
            </w:pPr>
            <w:r w:rsidRPr="00531C98">
              <w:rPr>
                <w:rFonts w:hint="eastAsia"/>
                <w:szCs w:val="21"/>
              </w:rPr>
              <w:t>厚度：</w:t>
            </w:r>
          </w:p>
          <w:p w:rsidR="00BC228A" w:rsidRPr="00531C98" w:rsidRDefault="00BC228A" w:rsidP="00531C98">
            <w:pPr>
              <w:jc w:val="left"/>
              <w:textAlignment w:val="top"/>
              <w:rPr>
                <w:szCs w:val="21"/>
              </w:rPr>
            </w:pPr>
            <w:r w:rsidRPr="00531C98">
              <w:rPr>
                <w:rFonts w:hint="eastAsia"/>
                <w:szCs w:val="21"/>
              </w:rPr>
              <w:t>顶盖</w:t>
            </w:r>
            <w:r w:rsidRPr="00531C98">
              <w:rPr>
                <w:rFonts w:hint="eastAsia"/>
                <w:szCs w:val="21"/>
              </w:rPr>
              <w:t>1.0mm</w:t>
            </w:r>
            <w:r w:rsidRPr="00531C98">
              <w:rPr>
                <w:rFonts w:hint="eastAsia"/>
                <w:szCs w:val="21"/>
              </w:rPr>
              <w:t>、四面侧板</w:t>
            </w:r>
            <w:r w:rsidRPr="00531C98">
              <w:rPr>
                <w:rFonts w:hint="eastAsia"/>
                <w:szCs w:val="21"/>
              </w:rPr>
              <w:t>1.5mm</w:t>
            </w:r>
            <w:r w:rsidRPr="00531C98">
              <w:rPr>
                <w:rFonts w:hint="eastAsia"/>
                <w:szCs w:val="21"/>
              </w:rPr>
              <w:t>、底</w:t>
            </w:r>
            <w:r w:rsidRPr="00531C98">
              <w:rPr>
                <w:rFonts w:hint="eastAsia"/>
                <w:szCs w:val="21"/>
              </w:rPr>
              <w:t>2.0mm</w:t>
            </w:r>
            <w:r>
              <w:rPr>
                <w:rFonts w:hint="eastAsia"/>
                <w:szCs w:val="21"/>
              </w:rPr>
              <w:t>。</w:t>
            </w:r>
          </w:p>
          <w:p w:rsidR="00BC228A" w:rsidRPr="00531C98" w:rsidRDefault="00BC228A" w:rsidP="00531C98">
            <w:pPr>
              <w:jc w:val="left"/>
              <w:textAlignment w:val="top"/>
              <w:rPr>
                <w:szCs w:val="21"/>
              </w:rPr>
            </w:pPr>
            <w:r w:rsidRPr="00531C98">
              <w:rPr>
                <w:rFonts w:hint="eastAsia"/>
                <w:szCs w:val="21"/>
              </w:rPr>
              <w:t>保温：</w:t>
            </w:r>
            <w:r w:rsidRPr="00531C98">
              <w:rPr>
                <w:rFonts w:hint="eastAsia"/>
                <w:szCs w:val="21"/>
              </w:rPr>
              <w:t>201-0.5mm+50mm</w:t>
            </w:r>
            <w:r w:rsidRPr="00531C98">
              <w:rPr>
                <w:rFonts w:hint="eastAsia"/>
                <w:szCs w:val="21"/>
              </w:rPr>
              <w:t>聚氨酯（五面）底部：</w:t>
            </w:r>
            <w:r w:rsidRPr="00531C98">
              <w:rPr>
                <w:rFonts w:hint="eastAsia"/>
                <w:szCs w:val="21"/>
              </w:rPr>
              <w:t>100mm</w:t>
            </w:r>
            <w:r w:rsidRPr="00531C98">
              <w:rPr>
                <w:rFonts w:hint="eastAsia"/>
                <w:szCs w:val="21"/>
              </w:rPr>
              <w:t>岩棉填充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BC228A" w:rsidTr="00BC228A">
        <w:tc>
          <w:tcPr>
            <w:tcW w:w="289" w:type="pct"/>
            <w:shd w:val="clear" w:color="auto" w:fill="auto"/>
            <w:vAlign w:val="center"/>
          </w:tcPr>
          <w:p w:rsidR="00BC228A" w:rsidRDefault="00BC228A" w:rsidP="00F7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BC228A" w:rsidRDefault="00BC228A" w:rsidP="00594E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电加热管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BC228A" w:rsidRDefault="00BC228A" w:rsidP="00594E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DND</w:t>
            </w:r>
            <w:r>
              <w:rPr>
                <w:rFonts w:hint="eastAsia"/>
                <w:szCs w:val="21"/>
              </w:rPr>
              <w:t>法兰式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BC228A" w:rsidRDefault="00BC228A" w:rsidP="00594EB1">
            <w:pPr>
              <w:jc w:val="center"/>
              <w:rPr>
                <w:szCs w:val="21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BC228A" w:rsidRDefault="00BC228A" w:rsidP="00594E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BC228A" w:rsidRDefault="00BC228A" w:rsidP="00594EB1">
            <w:pPr>
              <w:jc w:val="center"/>
              <w:rPr>
                <w:szCs w:val="21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BC228A" w:rsidRDefault="00BC228A" w:rsidP="00594EB1">
            <w:pPr>
              <w:jc w:val="center"/>
            </w:pPr>
            <w:r w:rsidRPr="00BD26CA">
              <w:rPr>
                <w:rFonts w:hint="eastAsia"/>
                <w:szCs w:val="21"/>
              </w:rPr>
              <w:t>2</w:t>
            </w:r>
            <w:r w:rsidRPr="00BD26CA">
              <w:rPr>
                <w:rFonts w:hint="eastAsia"/>
                <w:szCs w:val="21"/>
              </w:rPr>
              <w:t>年</w:t>
            </w:r>
          </w:p>
        </w:tc>
        <w:tc>
          <w:tcPr>
            <w:tcW w:w="1009" w:type="pct"/>
            <w:vAlign w:val="center"/>
          </w:tcPr>
          <w:p w:rsidR="00BC228A" w:rsidRDefault="00BC228A" w:rsidP="00594E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每支</w:t>
            </w:r>
            <w:r>
              <w:rPr>
                <w:rFonts w:hint="eastAsia"/>
                <w:szCs w:val="21"/>
              </w:rPr>
              <w:t>12KW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BC228A" w:rsidTr="00BC228A">
        <w:tc>
          <w:tcPr>
            <w:tcW w:w="289" w:type="pct"/>
            <w:shd w:val="clear" w:color="auto" w:fill="auto"/>
            <w:vAlign w:val="center"/>
          </w:tcPr>
          <w:p w:rsidR="00BC228A" w:rsidRDefault="00BC228A" w:rsidP="00F7667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BC228A" w:rsidRDefault="00BC228A" w:rsidP="00A418F6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槽钢</w:t>
            </w:r>
            <w:proofErr w:type="gramStart"/>
            <w:r>
              <w:rPr>
                <w:rFonts w:hint="eastAsia"/>
                <w:szCs w:val="21"/>
              </w:rPr>
              <w:t>底坐</w:t>
            </w:r>
            <w:proofErr w:type="gramEnd"/>
          </w:p>
        </w:tc>
        <w:tc>
          <w:tcPr>
            <w:tcW w:w="1035" w:type="pct"/>
            <w:shd w:val="clear" w:color="auto" w:fill="auto"/>
            <w:vAlign w:val="center"/>
          </w:tcPr>
          <w:p w:rsidR="00BC228A" w:rsidRDefault="00BC228A" w:rsidP="00A418F6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Q235－10#镀锌槽钢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BC228A" w:rsidRDefault="00BC228A" w:rsidP="00A418F6">
            <w:pPr>
              <w:jc w:val="center"/>
              <w:rPr>
                <w:szCs w:val="21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BC228A" w:rsidRDefault="00BC228A" w:rsidP="00A41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BC228A" w:rsidRDefault="00BC228A" w:rsidP="00A418F6">
            <w:pPr>
              <w:jc w:val="center"/>
              <w:rPr>
                <w:szCs w:val="21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BC228A" w:rsidRPr="009779A3" w:rsidRDefault="00BC228A" w:rsidP="00A418F6">
            <w:pPr>
              <w:jc w:val="left"/>
              <w:rPr>
                <w:u w:val="thick"/>
              </w:rPr>
            </w:pPr>
            <w:r w:rsidRPr="009779A3">
              <w:rPr>
                <w:rFonts w:hint="eastAsia"/>
                <w:szCs w:val="21"/>
                <w:u w:val="thick"/>
              </w:rPr>
              <w:t>如安装新槽钢底座，质保期为</w:t>
            </w:r>
            <w:r w:rsidRPr="009779A3">
              <w:rPr>
                <w:rFonts w:hint="eastAsia"/>
                <w:szCs w:val="21"/>
                <w:u w:val="thick"/>
              </w:rPr>
              <w:t>2</w:t>
            </w:r>
            <w:r w:rsidRPr="009779A3">
              <w:rPr>
                <w:rFonts w:hint="eastAsia"/>
                <w:szCs w:val="21"/>
                <w:u w:val="thick"/>
              </w:rPr>
              <w:t>年。</w:t>
            </w:r>
          </w:p>
        </w:tc>
        <w:tc>
          <w:tcPr>
            <w:tcW w:w="1009" w:type="pct"/>
            <w:vAlign w:val="center"/>
          </w:tcPr>
          <w:p w:rsidR="00BC228A" w:rsidRPr="009779A3" w:rsidRDefault="00BC228A" w:rsidP="0099743E">
            <w:pPr>
              <w:rPr>
                <w:bCs/>
                <w:sz w:val="20"/>
                <w:szCs w:val="28"/>
                <w:u w:val="thick"/>
              </w:rPr>
            </w:pPr>
            <w:r w:rsidRPr="009779A3">
              <w:rPr>
                <w:rFonts w:hint="eastAsia"/>
                <w:sz w:val="20"/>
                <w:szCs w:val="21"/>
                <w:u w:val="thick"/>
              </w:rPr>
              <w:t>如原水箱</w:t>
            </w:r>
            <w:r w:rsidRPr="009779A3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  <w:u w:val="thick"/>
                <w:lang w:bidi="ar"/>
              </w:rPr>
              <w:t>槽钢</w:t>
            </w:r>
            <w:proofErr w:type="gramStart"/>
            <w:r w:rsidRPr="009779A3">
              <w:rPr>
                <w:rFonts w:hint="eastAsia"/>
                <w:sz w:val="20"/>
                <w:szCs w:val="21"/>
                <w:u w:val="thick"/>
              </w:rPr>
              <w:t>底坐</w:t>
            </w:r>
            <w:proofErr w:type="gramEnd"/>
            <w:r w:rsidRPr="009779A3">
              <w:rPr>
                <w:rFonts w:hint="eastAsia"/>
                <w:sz w:val="20"/>
                <w:szCs w:val="21"/>
                <w:u w:val="thick"/>
              </w:rPr>
              <w:t>可用，则使用原水箱槽钢底座，</w:t>
            </w:r>
            <w:r w:rsidRPr="009779A3">
              <w:rPr>
                <w:rFonts w:hint="eastAsia"/>
                <w:szCs w:val="21"/>
                <w:u w:val="thick"/>
              </w:rPr>
              <w:t>此款项金额从总价中去除。</w:t>
            </w:r>
            <w:r w:rsidRPr="009779A3">
              <w:rPr>
                <w:rFonts w:hint="eastAsia"/>
                <w:sz w:val="20"/>
                <w:szCs w:val="21"/>
                <w:u w:val="thick"/>
              </w:rPr>
              <w:t>如需换新，单项报价预算不可超过</w:t>
            </w:r>
            <w:r w:rsidRPr="009779A3">
              <w:rPr>
                <w:rFonts w:hint="eastAsia"/>
                <w:sz w:val="20"/>
                <w:szCs w:val="21"/>
                <w:u w:val="thick"/>
              </w:rPr>
              <w:t>2000</w:t>
            </w:r>
            <w:r w:rsidRPr="009779A3">
              <w:rPr>
                <w:rFonts w:hint="eastAsia"/>
                <w:sz w:val="20"/>
                <w:szCs w:val="21"/>
                <w:u w:val="thick"/>
              </w:rPr>
              <w:t>元。是否更换最终由校方决定。</w:t>
            </w:r>
          </w:p>
        </w:tc>
      </w:tr>
      <w:tr w:rsidR="00BC228A" w:rsidTr="00BC228A">
        <w:trPr>
          <w:trHeight w:val="1538"/>
        </w:trPr>
        <w:tc>
          <w:tcPr>
            <w:tcW w:w="2910" w:type="pct"/>
            <w:gridSpan w:val="5"/>
            <w:shd w:val="clear" w:color="auto" w:fill="auto"/>
            <w:vAlign w:val="center"/>
          </w:tcPr>
          <w:p w:rsidR="00BC228A" w:rsidRPr="00AD6CC4" w:rsidRDefault="00BC228A" w:rsidP="00AD6CC4">
            <w:pPr>
              <w:ind w:firstLineChars="700" w:firstLine="1540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AD6C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预算控制价格：</w:t>
            </w:r>
            <w:r w:rsidR="009779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48000元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AD6C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总计：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BC228A" w:rsidRPr="006F7F7F" w:rsidRDefault="00BC228A" w:rsidP="00F7667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09" w:type="pct"/>
            <w:vAlign w:val="center"/>
          </w:tcPr>
          <w:p w:rsidR="00BC228A" w:rsidRPr="00F7667B" w:rsidRDefault="00BC228A" w:rsidP="00531C9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szCs w:val="21"/>
              </w:rPr>
              <w:t>含普税</w:t>
            </w:r>
            <w:proofErr w:type="gramEnd"/>
            <w:r>
              <w:rPr>
                <w:rFonts w:hint="eastAsia"/>
                <w:szCs w:val="21"/>
              </w:rPr>
              <w:t>、管口焊接、电源线、运费，安装等。</w:t>
            </w:r>
          </w:p>
        </w:tc>
      </w:tr>
    </w:tbl>
    <w:p w:rsidR="007260ED" w:rsidRDefault="007260ED" w:rsidP="00EC4BF6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备注：</w:t>
      </w:r>
    </w:p>
    <w:p w:rsidR="007260ED" w:rsidRPr="00531C98" w:rsidRDefault="007260ED" w:rsidP="00531C98">
      <w:pPr>
        <w:pStyle w:val="a6"/>
        <w:numPr>
          <w:ilvl w:val="0"/>
          <w:numId w:val="2"/>
        </w:numPr>
        <w:tabs>
          <w:tab w:val="left" w:pos="0"/>
          <w:tab w:val="left" w:pos="1980"/>
        </w:tabs>
        <w:adjustRightInd w:val="0"/>
        <w:snapToGrid w:val="0"/>
        <w:spacing w:line="460" w:lineRule="exact"/>
        <w:ind w:rightChars="-179" w:right="-376" w:firstLineChars="0"/>
        <w:outlineLvl w:val="0"/>
        <w:rPr>
          <w:b/>
          <w:bCs/>
          <w:sz w:val="24"/>
          <w:szCs w:val="28"/>
        </w:rPr>
      </w:pPr>
      <w:r w:rsidRPr="00531C98">
        <w:rPr>
          <w:rFonts w:hint="eastAsia"/>
          <w:b/>
          <w:bCs/>
          <w:sz w:val="24"/>
          <w:szCs w:val="28"/>
        </w:rPr>
        <w:t>详细标准要求</w:t>
      </w:r>
    </w:p>
    <w:p w:rsidR="007260ED" w:rsidRPr="00531C98" w:rsidRDefault="007260ED" w:rsidP="00531C98">
      <w:pPr>
        <w:pStyle w:val="a6"/>
        <w:numPr>
          <w:ilvl w:val="0"/>
          <w:numId w:val="3"/>
        </w:numPr>
        <w:ind w:firstLineChars="0"/>
        <w:rPr>
          <w:bCs/>
          <w:sz w:val="24"/>
          <w:szCs w:val="28"/>
        </w:rPr>
      </w:pPr>
      <w:r w:rsidRPr="00531C98">
        <w:rPr>
          <w:rFonts w:hint="eastAsia"/>
          <w:bCs/>
          <w:sz w:val="24"/>
          <w:szCs w:val="28"/>
        </w:rPr>
        <w:t>工艺：按行业相关标准及提供的水口位置图制作。</w:t>
      </w:r>
    </w:p>
    <w:p w:rsidR="007260ED" w:rsidRPr="006F7F7F" w:rsidRDefault="007260ED" w:rsidP="006F7F7F">
      <w:pPr>
        <w:pStyle w:val="a6"/>
        <w:numPr>
          <w:ilvl w:val="0"/>
          <w:numId w:val="3"/>
        </w:numPr>
        <w:ind w:firstLineChars="0"/>
        <w:rPr>
          <w:bCs/>
          <w:sz w:val="24"/>
          <w:szCs w:val="28"/>
        </w:rPr>
      </w:pPr>
      <w:r w:rsidRPr="006F7F7F">
        <w:rPr>
          <w:rFonts w:hint="eastAsia"/>
          <w:bCs/>
          <w:sz w:val="24"/>
          <w:szCs w:val="28"/>
        </w:rPr>
        <w:t>材质：不锈钢水箱内胆为</w:t>
      </w:r>
      <w:r w:rsidRPr="006F7F7F">
        <w:rPr>
          <w:rFonts w:hint="eastAsia"/>
          <w:bCs/>
          <w:sz w:val="24"/>
          <w:szCs w:val="28"/>
        </w:rPr>
        <w:t>SUS304</w:t>
      </w:r>
      <w:r w:rsidRPr="006F7F7F">
        <w:rPr>
          <w:rFonts w:hint="eastAsia"/>
          <w:bCs/>
          <w:sz w:val="24"/>
          <w:szCs w:val="28"/>
        </w:rPr>
        <w:t>食品级板材，外层保温为聚氨酯</w:t>
      </w:r>
      <w:r w:rsidRPr="006F7F7F">
        <w:rPr>
          <w:rFonts w:hint="eastAsia"/>
          <w:bCs/>
          <w:sz w:val="24"/>
          <w:szCs w:val="28"/>
        </w:rPr>
        <w:t>+201</w:t>
      </w:r>
      <w:r w:rsidRPr="006F7F7F">
        <w:rPr>
          <w:rFonts w:hint="eastAsia"/>
          <w:bCs/>
          <w:sz w:val="24"/>
          <w:szCs w:val="28"/>
        </w:rPr>
        <w:t>不锈钢。所用不锈钢板材为国家标准板材正负误差为</w:t>
      </w:r>
      <w:r w:rsidRPr="006F7F7F">
        <w:rPr>
          <w:rFonts w:hint="eastAsia"/>
          <w:bCs/>
          <w:sz w:val="24"/>
          <w:szCs w:val="28"/>
        </w:rPr>
        <w:t>0.02</w:t>
      </w:r>
      <w:r w:rsidRPr="006F7F7F">
        <w:rPr>
          <w:rFonts w:hint="eastAsia"/>
          <w:bCs/>
          <w:sz w:val="24"/>
          <w:szCs w:val="28"/>
        </w:rPr>
        <w:t>，聚氨酯、岩棉均为环保达标产品，</w:t>
      </w:r>
      <w:r w:rsidRPr="006F7F7F">
        <w:rPr>
          <w:rFonts w:hint="eastAsia"/>
          <w:bCs/>
          <w:sz w:val="24"/>
          <w:szCs w:val="28"/>
        </w:rPr>
        <w:t>SUS304</w:t>
      </w:r>
      <w:r w:rsidRPr="006F7F7F">
        <w:rPr>
          <w:rFonts w:hint="eastAsia"/>
          <w:bCs/>
          <w:sz w:val="24"/>
          <w:szCs w:val="28"/>
        </w:rPr>
        <w:t>食品级不锈钢加热管。</w:t>
      </w:r>
    </w:p>
    <w:p w:rsidR="006F7F7F" w:rsidRPr="009779A3" w:rsidRDefault="006F7F7F" w:rsidP="006F7F7F">
      <w:pPr>
        <w:pStyle w:val="a6"/>
        <w:numPr>
          <w:ilvl w:val="0"/>
          <w:numId w:val="3"/>
        </w:numPr>
        <w:ind w:firstLineChars="0"/>
        <w:rPr>
          <w:bCs/>
          <w:sz w:val="24"/>
          <w:szCs w:val="28"/>
          <w:u w:val="thick"/>
        </w:rPr>
      </w:pPr>
      <w:r w:rsidRPr="009779A3">
        <w:rPr>
          <w:rFonts w:hint="eastAsia"/>
          <w:bCs/>
          <w:sz w:val="24"/>
          <w:szCs w:val="28"/>
          <w:u w:val="thick"/>
        </w:rPr>
        <w:t>采购项目包括原有管道恢复、旧水箱拆除（含旧水箱吊出</w:t>
      </w:r>
      <w:r w:rsidR="009779A3" w:rsidRPr="009779A3">
        <w:rPr>
          <w:rFonts w:hint="eastAsia"/>
          <w:bCs/>
          <w:sz w:val="24"/>
          <w:szCs w:val="28"/>
          <w:u w:val="thick"/>
        </w:rPr>
        <w:t>并运到校方指定校内地点</w:t>
      </w:r>
      <w:r w:rsidRPr="009779A3">
        <w:rPr>
          <w:rFonts w:hint="eastAsia"/>
          <w:bCs/>
          <w:sz w:val="24"/>
          <w:szCs w:val="28"/>
          <w:u w:val="thick"/>
        </w:rPr>
        <w:t>、新水箱</w:t>
      </w:r>
      <w:r w:rsidR="00FA457B">
        <w:rPr>
          <w:rFonts w:hint="eastAsia"/>
          <w:bCs/>
          <w:sz w:val="24"/>
          <w:szCs w:val="28"/>
          <w:u w:val="thick"/>
        </w:rPr>
        <w:t>调试</w:t>
      </w:r>
      <w:bookmarkStart w:id="0" w:name="_GoBack"/>
      <w:bookmarkEnd w:id="0"/>
      <w:r w:rsidRPr="009779A3">
        <w:rPr>
          <w:rFonts w:hint="eastAsia"/>
          <w:bCs/>
          <w:sz w:val="24"/>
          <w:szCs w:val="28"/>
          <w:u w:val="thick"/>
        </w:rPr>
        <w:t>安装、按校方要求将遮雨蓬及栏杆拆除及安装，包括遮雨棚及栏杆恢复或新建，新建材质同原有材料材质</w:t>
      </w:r>
      <w:r w:rsidR="009779A3" w:rsidRPr="009779A3">
        <w:rPr>
          <w:rFonts w:hint="eastAsia"/>
          <w:bCs/>
          <w:sz w:val="24"/>
          <w:szCs w:val="28"/>
          <w:u w:val="thick"/>
        </w:rPr>
        <w:t>），以上涉及到的费用全部由投标人承担。</w:t>
      </w:r>
    </w:p>
    <w:p w:rsidR="007260ED" w:rsidRPr="007260ED" w:rsidRDefault="007260ED" w:rsidP="007260ED">
      <w:pPr>
        <w:tabs>
          <w:tab w:val="left" w:pos="0"/>
          <w:tab w:val="left" w:pos="1980"/>
        </w:tabs>
        <w:adjustRightInd w:val="0"/>
        <w:snapToGrid w:val="0"/>
        <w:spacing w:line="460" w:lineRule="exact"/>
        <w:ind w:rightChars="-179" w:right="-376"/>
        <w:outlineLvl w:val="0"/>
        <w:rPr>
          <w:b/>
          <w:bCs/>
          <w:sz w:val="24"/>
          <w:szCs w:val="28"/>
        </w:rPr>
      </w:pPr>
      <w:r w:rsidRPr="007260ED">
        <w:rPr>
          <w:rFonts w:hint="eastAsia"/>
          <w:b/>
          <w:bCs/>
          <w:sz w:val="24"/>
          <w:szCs w:val="28"/>
        </w:rPr>
        <w:t>二、</w:t>
      </w:r>
      <w:r w:rsidR="00531C98">
        <w:rPr>
          <w:rFonts w:hint="eastAsia"/>
          <w:b/>
          <w:bCs/>
          <w:sz w:val="24"/>
          <w:szCs w:val="28"/>
        </w:rPr>
        <w:t>中标方</w:t>
      </w:r>
      <w:r w:rsidRPr="007260ED">
        <w:rPr>
          <w:rFonts w:hint="eastAsia"/>
          <w:b/>
          <w:bCs/>
          <w:sz w:val="24"/>
          <w:szCs w:val="28"/>
        </w:rPr>
        <w:t>对质量负责的条件及期限</w:t>
      </w:r>
    </w:p>
    <w:p w:rsidR="007260ED" w:rsidRPr="00531C98" w:rsidRDefault="007260ED" w:rsidP="00531C98">
      <w:pPr>
        <w:ind w:left="360"/>
        <w:rPr>
          <w:bCs/>
          <w:sz w:val="24"/>
          <w:szCs w:val="28"/>
        </w:rPr>
      </w:pPr>
      <w:r w:rsidRPr="00531C98">
        <w:rPr>
          <w:rFonts w:hint="eastAsia"/>
          <w:bCs/>
          <w:sz w:val="24"/>
          <w:szCs w:val="28"/>
        </w:rPr>
        <w:t>1</w:t>
      </w:r>
      <w:r w:rsidRPr="00531C98">
        <w:rPr>
          <w:rFonts w:hint="eastAsia"/>
          <w:bCs/>
          <w:sz w:val="24"/>
          <w:szCs w:val="28"/>
        </w:rPr>
        <w:t>、</w:t>
      </w:r>
      <w:r w:rsidRPr="00531C98">
        <w:rPr>
          <w:rFonts w:hint="eastAsia"/>
          <w:bCs/>
          <w:sz w:val="24"/>
          <w:szCs w:val="28"/>
        </w:rPr>
        <w:t xml:space="preserve"> </w:t>
      </w:r>
      <w:r w:rsidRPr="00531C98">
        <w:rPr>
          <w:rFonts w:hint="eastAsia"/>
          <w:bCs/>
          <w:sz w:val="24"/>
          <w:szCs w:val="28"/>
        </w:rPr>
        <w:t>质保二年</w:t>
      </w:r>
      <w:r w:rsidR="00531C98">
        <w:rPr>
          <w:rFonts w:hint="eastAsia"/>
          <w:bCs/>
          <w:sz w:val="24"/>
          <w:szCs w:val="28"/>
        </w:rPr>
        <w:t>（质保期从验收通过后算起）</w:t>
      </w:r>
      <w:r w:rsidRPr="00531C98">
        <w:rPr>
          <w:rFonts w:hint="eastAsia"/>
          <w:bCs/>
          <w:sz w:val="24"/>
          <w:szCs w:val="28"/>
        </w:rPr>
        <w:t>，终身维修，质保期内，除非正常使用的原因和不可抗力原因除外，故障损坏由中标</w:t>
      </w:r>
      <w:r w:rsidR="00531C98" w:rsidRPr="00531C98">
        <w:rPr>
          <w:rFonts w:hint="eastAsia"/>
          <w:bCs/>
          <w:sz w:val="24"/>
          <w:szCs w:val="28"/>
        </w:rPr>
        <w:t>方</w:t>
      </w:r>
      <w:r w:rsidRPr="00531C98">
        <w:rPr>
          <w:rFonts w:hint="eastAsia"/>
          <w:bCs/>
          <w:sz w:val="24"/>
          <w:szCs w:val="28"/>
        </w:rPr>
        <w:t>免费更新、维修，质保期外维修只</w:t>
      </w:r>
      <w:r w:rsidR="00531C98" w:rsidRPr="00531C98">
        <w:rPr>
          <w:rFonts w:hint="eastAsia"/>
          <w:bCs/>
          <w:sz w:val="24"/>
          <w:szCs w:val="28"/>
        </w:rPr>
        <w:t>可</w:t>
      </w:r>
      <w:r w:rsidRPr="00531C98">
        <w:rPr>
          <w:rFonts w:hint="eastAsia"/>
          <w:bCs/>
          <w:sz w:val="24"/>
          <w:szCs w:val="28"/>
        </w:rPr>
        <w:t>收取成本费用。</w:t>
      </w:r>
    </w:p>
    <w:p w:rsidR="007260ED" w:rsidRPr="008559D4" w:rsidRDefault="008559D4" w:rsidP="008559D4">
      <w:pPr>
        <w:ind w:firstLineChars="150" w:firstLine="360"/>
        <w:rPr>
          <w:bCs/>
          <w:sz w:val="24"/>
          <w:szCs w:val="28"/>
        </w:rPr>
      </w:pPr>
      <w:r w:rsidRPr="008559D4">
        <w:rPr>
          <w:rFonts w:hint="eastAsia"/>
          <w:bCs/>
          <w:sz w:val="24"/>
          <w:szCs w:val="28"/>
        </w:rPr>
        <w:t>2</w:t>
      </w:r>
      <w:r w:rsidRPr="008559D4">
        <w:rPr>
          <w:rFonts w:hint="eastAsia"/>
          <w:bCs/>
          <w:sz w:val="24"/>
          <w:szCs w:val="28"/>
        </w:rPr>
        <w:t>、</w:t>
      </w:r>
      <w:r w:rsidR="007260ED" w:rsidRPr="008559D4">
        <w:rPr>
          <w:rFonts w:hint="eastAsia"/>
          <w:bCs/>
          <w:sz w:val="24"/>
          <w:szCs w:val="28"/>
        </w:rPr>
        <w:t>验收标准：按国标</w:t>
      </w:r>
      <w:r w:rsidR="007260ED" w:rsidRPr="008559D4">
        <w:rPr>
          <w:rFonts w:hint="eastAsia"/>
          <w:bCs/>
          <w:sz w:val="24"/>
          <w:szCs w:val="28"/>
        </w:rPr>
        <w:t>12S101</w:t>
      </w:r>
      <w:r w:rsidR="007260ED" w:rsidRPr="008559D4">
        <w:rPr>
          <w:rFonts w:hint="eastAsia"/>
          <w:bCs/>
          <w:sz w:val="24"/>
          <w:szCs w:val="28"/>
        </w:rPr>
        <w:t>盛水实验：水箱放满水经</w:t>
      </w:r>
      <w:r w:rsidR="007260ED" w:rsidRPr="008559D4">
        <w:rPr>
          <w:rFonts w:hint="eastAsia"/>
          <w:bCs/>
          <w:sz w:val="24"/>
          <w:szCs w:val="28"/>
        </w:rPr>
        <w:t>24</w:t>
      </w:r>
      <w:r w:rsidR="007260ED" w:rsidRPr="008559D4">
        <w:rPr>
          <w:rFonts w:hint="eastAsia"/>
          <w:bCs/>
          <w:sz w:val="24"/>
          <w:szCs w:val="28"/>
        </w:rPr>
        <w:t>小时不漏水为合格。</w:t>
      </w:r>
    </w:p>
    <w:p w:rsidR="007260ED" w:rsidRPr="006F7F7F" w:rsidRDefault="006F7F7F" w:rsidP="006F7F7F">
      <w:pPr>
        <w:ind w:left="36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3</w:t>
      </w:r>
      <w:r>
        <w:rPr>
          <w:rFonts w:hint="eastAsia"/>
          <w:bCs/>
          <w:sz w:val="24"/>
          <w:szCs w:val="28"/>
        </w:rPr>
        <w:t>、</w:t>
      </w:r>
      <w:r w:rsidR="007260ED" w:rsidRPr="006F7F7F">
        <w:rPr>
          <w:rFonts w:hint="eastAsia"/>
          <w:bCs/>
          <w:sz w:val="24"/>
          <w:szCs w:val="28"/>
        </w:rPr>
        <w:t>水箱附件：水口，爬梯，人孔，拉筋，排污口，透气口等。</w:t>
      </w:r>
    </w:p>
    <w:p w:rsidR="0002636B" w:rsidRPr="006F7F7F" w:rsidRDefault="006F7F7F" w:rsidP="006F7F7F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三、</w:t>
      </w:r>
      <w:r w:rsidR="0002636B" w:rsidRPr="006F7F7F">
        <w:rPr>
          <w:rFonts w:hint="eastAsia"/>
          <w:b/>
          <w:bCs/>
          <w:sz w:val="24"/>
          <w:szCs w:val="28"/>
        </w:rPr>
        <w:t>报价要求：</w:t>
      </w:r>
    </w:p>
    <w:p w:rsidR="0002636B" w:rsidRPr="00531C98" w:rsidRDefault="00531C98" w:rsidP="00531C98">
      <w:pPr>
        <w:ind w:firstLineChars="150" w:firstLine="36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1</w:t>
      </w:r>
      <w:r>
        <w:rPr>
          <w:rFonts w:hint="eastAsia"/>
          <w:bCs/>
          <w:sz w:val="24"/>
          <w:szCs w:val="28"/>
        </w:rPr>
        <w:t>、</w:t>
      </w:r>
      <w:r w:rsidR="0002636B" w:rsidRPr="00531C98">
        <w:rPr>
          <w:rFonts w:hint="eastAsia"/>
          <w:bCs/>
          <w:sz w:val="24"/>
          <w:szCs w:val="28"/>
        </w:rPr>
        <w:t>所报价格必须包含税金、物流运输、安装调试、售后服务等可能发生的费用。</w:t>
      </w:r>
    </w:p>
    <w:p w:rsidR="0002636B" w:rsidRPr="00531C98" w:rsidRDefault="00531C98" w:rsidP="00531C98">
      <w:pPr>
        <w:ind w:firstLineChars="150" w:firstLine="36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2</w:t>
      </w:r>
      <w:r>
        <w:rPr>
          <w:rFonts w:hint="eastAsia"/>
          <w:bCs/>
          <w:sz w:val="24"/>
          <w:szCs w:val="28"/>
        </w:rPr>
        <w:t>、</w:t>
      </w:r>
      <w:r w:rsidR="0002636B" w:rsidRPr="00531C98">
        <w:rPr>
          <w:rFonts w:hint="eastAsia"/>
          <w:bCs/>
          <w:sz w:val="24"/>
          <w:szCs w:val="28"/>
        </w:rPr>
        <w:t>如设备、材料的价格有时效或者其他特殊性，供应商需谨慎报价并主动在备注中标示。</w:t>
      </w:r>
    </w:p>
    <w:p w:rsidR="0002636B" w:rsidRDefault="00531C98" w:rsidP="00531C98">
      <w:pPr>
        <w:ind w:firstLineChars="150" w:firstLine="36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3</w:t>
      </w:r>
      <w:r>
        <w:rPr>
          <w:rFonts w:hint="eastAsia"/>
          <w:bCs/>
          <w:sz w:val="24"/>
          <w:szCs w:val="28"/>
        </w:rPr>
        <w:t>、</w:t>
      </w:r>
      <w:r w:rsidR="0002636B">
        <w:rPr>
          <w:rFonts w:hint="eastAsia"/>
          <w:bCs/>
          <w:sz w:val="24"/>
          <w:szCs w:val="28"/>
        </w:rPr>
        <w:t>国家明文规定的限制性销售物品（如易燃易爆品、管制类危险品、易制毒化品），需随函提交相关的资质、授权。</w:t>
      </w:r>
    </w:p>
    <w:p w:rsidR="0002636B" w:rsidRPr="00531C98" w:rsidRDefault="00531C98" w:rsidP="00531C98">
      <w:pPr>
        <w:ind w:firstLineChars="150" w:firstLine="36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4</w:t>
      </w:r>
      <w:r>
        <w:rPr>
          <w:rFonts w:hint="eastAsia"/>
          <w:bCs/>
          <w:sz w:val="24"/>
          <w:szCs w:val="28"/>
        </w:rPr>
        <w:t>、</w:t>
      </w:r>
      <w:r w:rsidR="0002636B" w:rsidRPr="00531C98">
        <w:rPr>
          <w:rFonts w:hint="eastAsia"/>
          <w:bCs/>
          <w:sz w:val="24"/>
          <w:szCs w:val="28"/>
        </w:rPr>
        <w:t>如遇部分设备材料停产或者升级，现有替换的产品相关规格、技术参数需附表说明。</w:t>
      </w:r>
    </w:p>
    <w:p w:rsidR="0002636B" w:rsidRDefault="00531C98" w:rsidP="00531C98">
      <w:pPr>
        <w:ind w:firstLineChars="150" w:firstLine="36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5</w:t>
      </w:r>
      <w:r>
        <w:rPr>
          <w:rFonts w:hint="eastAsia"/>
          <w:bCs/>
          <w:sz w:val="24"/>
          <w:szCs w:val="28"/>
        </w:rPr>
        <w:t>、</w:t>
      </w:r>
      <w:r w:rsidR="0002636B">
        <w:rPr>
          <w:rFonts w:hint="eastAsia"/>
          <w:bCs/>
          <w:sz w:val="24"/>
          <w:szCs w:val="28"/>
        </w:rPr>
        <w:t>所有商品性报价及规格技术参数一经确认成交不得更改。</w:t>
      </w:r>
    </w:p>
    <w:p w:rsidR="0002636B" w:rsidRDefault="0002636B" w:rsidP="0002636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报价单位承诺：</w:t>
      </w:r>
    </w:p>
    <w:p w:rsidR="0002636B" w:rsidRDefault="0002636B" w:rsidP="0002636B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lastRenderedPageBreak/>
        <w:t>我单位已熟知报价要求的内容。承诺完全遵照要求执行报价，所提供的商品完全符合国家现行法律法规的要求，全部合格。价格及商品规格技术参数一经确认成交不再更改。</w:t>
      </w:r>
    </w:p>
    <w:p w:rsidR="0002636B" w:rsidRDefault="0002636B" w:rsidP="0002636B">
      <w:pPr>
        <w:ind w:firstLineChars="200" w:firstLine="480"/>
        <w:rPr>
          <w:bCs/>
          <w:sz w:val="24"/>
          <w:szCs w:val="28"/>
        </w:rPr>
      </w:pPr>
    </w:p>
    <w:p w:rsidR="0002636B" w:rsidRDefault="0002636B" w:rsidP="0002636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报价单位：</w:t>
      </w:r>
      <w:r>
        <w:rPr>
          <w:rFonts w:hint="eastAsia"/>
          <w:bCs/>
          <w:sz w:val="24"/>
          <w:szCs w:val="28"/>
        </w:rPr>
        <w:t xml:space="preserve">  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  <w:r w:rsidRPr="00F878CA">
        <w:rPr>
          <w:rFonts w:hint="eastAsia"/>
          <w:bCs/>
          <w:sz w:val="24"/>
          <w:szCs w:val="28"/>
        </w:rPr>
        <w:t xml:space="preserve"> </w:t>
      </w:r>
      <w:r>
        <w:rPr>
          <w:rFonts w:hint="eastAsia"/>
          <w:bCs/>
          <w:sz w:val="24"/>
          <w:szCs w:val="28"/>
        </w:rPr>
        <w:t xml:space="preserve">    (</w:t>
      </w:r>
      <w:r>
        <w:rPr>
          <w:rFonts w:hint="eastAsia"/>
          <w:bCs/>
          <w:sz w:val="24"/>
          <w:szCs w:val="28"/>
        </w:rPr>
        <w:t>加盖公章</w:t>
      </w:r>
      <w:r>
        <w:rPr>
          <w:rFonts w:hint="eastAsia"/>
          <w:bCs/>
          <w:sz w:val="24"/>
          <w:szCs w:val="28"/>
        </w:rPr>
        <w:t xml:space="preserve">)  </w:t>
      </w:r>
    </w:p>
    <w:p w:rsidR="0002636B" w:rsidRDefault="0002636B" w:rsidP="0002636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法人代表：</w:t>
      </w:r>
      <w:r>
        <w:rPr>
          <w:rFonts w:hint="eastAsia"/>
          <w:bCs/>
          <w:sz w:val="24"/>
          <w:szCs w:val="28"/>
        </w:rPr>
        <w:t xml:space="preserve">  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</w:t>
      </w:r>
      <w:r>
        <w:rPr>
          <w:rFonts w:hint="eastAsia"/>
          <w:bCs/>
          <w:sz w:val="24"/>
          <w:szCs w:val="28"/>
        </w:rPr>
        <w:t>联系方式：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</w:p>
    <w:p w:rsidR="0002636B" w:rsidRDefault="0002636B" w:rsidP="0002636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授权委托人：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</w:t>
      </w:r>
      <w:r>
        <w:rPr>
          <w:rFonts w:hint="eastAsia"/>
          <w:bCs/>
          <w:sz w:val="24"/>
          <w:szCs w:val="28"/>
        </w:rPr>
        <w:t>联系方式：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</w:p>
    <w:p w:rsidR="0002636B" w:rsidRDefault="0002636B" w:rsidP="0002636B">
      <w:pPr>
        <w:ind w:firstLineChars="200" w:firstLine="480"/>
        <w:rPr>
          <w:bCs/>
          <w:sz w:val="24"/>
          <w:szCs w:val="28"/>
        </w:rPr>
      </w:pPr>
    </w:p>
    <w:p w:rsidR="0002636B" w:rsidRPr="006344F3" w:rsidRDefault="0002636B" w:rsidP="0002636B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                                           </w:t>
      </w:r>
      <w:r>
        <w:rPr>
          <w:rFonts w:hint="eastAsia"/>
          <w:bCs/>
          <w:sz w:val="24"/>
          <w:szCs w:val="28"/>
        </w:rPr>
        <w:t>年</w:t>
      </w:r>
      <w:r>
        <w:rPr>
          <w:rFonts w:hint="eastAsia"/>
          <w:bCs/>
          <w:sz w:val="24"/>
          <w:szCs w:val="28"/>
        </w:rPr>
        <w:t xml:space="preserve">   </w:t>
      </w:r>
      <w:r>
        <w:rPr>
          <w:rFonts w:hint="eastAsia"/>
          <w:bCs/>
          <w:sz w:val="24"/>
          <w:szCs w:val="28"/>
        </w:rPr>
        <w:t>月</w:t>
      </w:r>
      <w:r>
        <w:rPr>
          <w:rFonts w:hint="eastAsia"/>
          <w:bCs/>
          <w:sz w:val="24"/>
          <w:szCs w:val="28"/>
        </w:rPr>
        <w:t xml:space="preserve">   </w:t>
      </w:r>
      <w:r>
        <w:rPr>
          <w:rFonts w:hint="eastAsia"/>
          <w:bCs/>
          <w:sz w:val="24"/>
          <w:szCs w:val="28"/>
        </w:rPr>
        <w:t>日</w:t>
      </w:r>
    </w:p>
    <w:p w:rsidR="009E5AE8" w:rsidRDefault="009E5AE8"/>
    <w:sectPr w:rsidR="009E5AE8" w:rsidSect="00203A1D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C5" w:rsidRDefault="006761C5">
      <w:r>
        <w:separator/>
      </w:r>
    </w:p>
  </w:endnote>
  <w:endnote w:type="continuationSeparator" w:id="0">
    <w:p w:rsidR="006761C5" w:rsidRDefault="0067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C5" w:rsidRDefault="006761C5">
      <w:r>
        <w:separator/>
      </w:r>
    </w:p>
  </w:footnote>
  <w:footnote w:type="continuationSeparator" w:id="0">
    <w:p w:rsidR="006761C5" w:rsidRDefault="0067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E8" w:rsidRDefault="009E5AE8" w:rsidP="00EC4BF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BE3"/>
    <w:multiLevelType w:val="hybridMultilevel"/>
    <w:tmpl w:val="80362566"/>
    <w:lvl w:ilvl="0" w:tplc="1D3496D2">
      <w:start w:val="4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A833CA6"/>
    <w:multiLevelType w:val="hybridMultilevel"/>
    <w:tmpl w:val="6982F97C"/>
    <w:lvl w:ilvl="0" w:tplc="244848C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3AE2CCB"/>
    <w:multiLevelType w:val="hybridMultilevel"/>
    <w:tmpl w:val="847867BC"/>
    <w:lvl w:ilvl="0" w:tplc="B8366106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63E71B7"/>
    <w:multiLevelType w:val="hybridMultilevel"/>
    <w:tmpl w:val="9D7AFA16"/>
    <w:lvl w:ilvl="0" w:tplc="AF5498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566EC3"/>
    <w:multiLevelType w:val="hybridMultilevel"/>
    <w:tmpl w:val="DA464D50"/>
    <w:lvl w:ilvl="0" w:tplc="1FA452A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1C77F2"/>
    <w:multiLevelType w:val="hybridMultilevel"/>
    <w:tmpl w:val="AEC691E4"/>
    <w:lvl w:ilvl="0" w:tplc="802461A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B8681D"/>
    <w:multiLevelType w:val="hybridMultilevel"/>
    <w:tmpl w:val="F05A5356"/>
    <w:lvl w:ilvl="0" w:tplc="0C207B42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BF937E8"/>
    <w:multiLevelType w:val="hybridMultilevel"/>
    <w:tmpl w:val="59A6B806"/>
    <w:lvl w:ilvl="0" w:tplc="FA9012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7061599"/>
    <w:multiLevelType w:val="hybridMultilevel"/>
    <w:tmpl w:val="D3A64404"/>
    <w:lvl w:ilvl="0" w:tplc="7AD8401C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5D50B9"/>
    <w:multiLevelType w:val="hybridMultilevel"/>
    <w:tmpl w:val="3514A0E0"/>
    <w:lvl w:ilvl="0" w:tplc="D34A474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03D25"/>
    <w:rsid w:val="0002636B"/>
    <w:rsid w:val="0007355C"/>
    <w:rsid w:val="000D0D77"/>
    <w:rsid w:val="001814C6"/>
    <w:rsid w:val="00203A1D"/>
    <w:rsid w:val="0037785E"/>
    <w:rsid w:val="004E45D2"/>
    <w:rsid w:val="00507E34"/>
    <w:rsid w:val="00531C98"/>
    <w:rsid w:val="006219CD"/>
    <w:rsid w:val="006761C5"/>
    <w:rsid w:val="006F7F7F"/>
    <w:rsid w:val="007260ED"/>
    <w:rsid w:val="007F45D4"/>
    <w:rsid w:val="008559D4"/>
    <w:rsid w:val="00873226"/>
    <w:rsid w:val="009779A3"/>
    <w:rsid w:val="00977E13"/>
    <w:rsid w:val="009812DD"/>
    <w:rsid w:val="0099743E"/>
    <w:rsid w:val="009E5AE8"/>
    <w:rsid w:val="00AD6CC4"/>
    <w:rsid w:val="00AF7609"/>
    <w:rsid w:val="00BC228A"/>
    <w:rsid w:val="00BE6B3F"/>
    <w:rsid w:val="00C1014E"/>
    <w:rsid w:val="00D60115"/>
    <w:rsid w:val="00D82C52"/>
    <w:rsid w:val="00E01887"/>
    <w:rsid w:val="00EC4BF6"/>
    <w:rsid w:val="00F227E5"/>
    <w:rsid w:val="00F7667B"/>
    <w:rsid w:val="00F775AC"/>
    <w:rsid w:val="00FA457B"/>
    <w:rsid w:val="0E00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"/>
    <w:rsid w:val="00F76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7667B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0"/>
    <w:rsid w:val="00F227E5"/>
    <w:rPr>
      <w:sz w:val="18"/>
      <w:szCs w:val="18"/>
    </w:rPr>
  </w:style>
  <w:style w:type="character" w:customStyle="1" w:styleId="Char0">
    <w:name w:val="批注框文本 Char"/>
    <w:basedOn w:val="a0"/>
    <w:link w:val="a5"/>
    <w:rsid w:val="00F227E5"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31C9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"/>
    <w:rsid w:val="00F76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7667B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0"/>
    <w:rsid w:val="00F227E5"/>
    <w:rPr>
      <w:sz w:val="18"/>
      <w:szCs w:val="18"/>
    </w:rPr>
  </w:style>
  <w:style w:type="character" w:customStyle="1" w:styleId="Char0">
    <w:name w:val="批注框文本 Char"/>
    <w:basedOn w:val="a0"/>
    <w:link w:val="a5"/>
    <w:rsid w:val="00F227E5"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31C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182</Words>
  <Characters>1040</Characters>
  <Application>Microsoft Office Word</Application>
  <DocSecurity>0</DocSecurity>
  <Lines>8</Lines>
  <Paragraphs>2</Paragraphs>
  <ScaleCrop>false</ScaleCrop>
  <Company>微软中国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2018-05-14T06:17:00Z</cp:lastPrinted>
  <dcterms:created xsi:type="dcterms:W3CDTF">2018-05-08T01:48:00Z</dcterms:created>
  <dcterms:modified xsi:type="dcterms:W3CDTF">2018-05-21T03:23:00Z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