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2C" w:rsidRPr="00E107EC" w:rsidRDefault="00E107EC" w:rsidP="00E107EC">
      <w:pPr>
        <w:jc w:val="center"/>
        <w:rPr>
          <w:rFonts w:hint="eastAsia"/>
          <w:b/>
          <w:sz w:val="28"/>
          <w:szCs w:val="28"/>
        </w:rPr>
      </w:pPr>
      <w:r w:rsidRPr="00E107EC">
        <w:rPr>
          <w:rFonts w:hint="eastAsia"/>
          <w:b/>
          <w:sz w:val="28"/>
          <w:szCs w:val="28"/>
        </w:rPr>
        <w:t>南围墙维修加固施工图</w:t>
      </w:r>
      <w:bookmarkStart w:id="0" w:name="_GoBack"/>
      <w:bookmarkEnd w:id="0"/>
    </w:p>
    <w:p w:rsidR="00E107EC" w:rsidRDefault="00E107EC">
      <w:pPr>
        <w:rPr>
          <w:rFonts w:hint="eastAsia"/>
        </w:rPr>
      </w:pPr>
    </w:p>
    <w:p w:rsidR="00E107EC" w:rsidRDefault="00E107EC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6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EC"/>
    <w:rsid w:val="00E107EC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7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2018-05-22T08:22:00Z</dcterms:created>
  <dcterms:modified xsi:type="dcterms:W3CDTF">2018-05-22T08:25:00Z</dcterms:modified>
</cp:coreProperties>
</file>